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D5" w:rsidRPr="00195A2C" w:rsidRDefault="00486AD5" w:rsidP="00486AD5">
      <w:pPr>
        <w:jc w:val="center"/>
        <w:rPr>
          <w:b/>
          <w:bCs/>
          <w:color w:val="4F6228" w:themeColor="accent3" w:themeShade="80"/>
          <w:sz w:val="44"/>
          <w:szCs w:val="44"/>
        </w:rPr>
      </w:pPr>
      <w:r w:rsidRPr="00195A2C">
        <w:rPr>
          <w:b/>
          <w:bCs/>
          <w:color w:val="4F6228" w:themeColor="accent3" w:themeShade="80"/>
          <w:sz w:val="44"/>
          <w:szCs w:val="44"/>
        </w:rPr>
        <w:t>COMUNICADO DE PRENSA</w:t>
      </w:r>
    </w:p>
    <w:p w:rsidR="00486AD5" w:rsidRPr="00195A2C" w:rsidRDefault="00486AD5" w:rsidP="00486AD5">
      <w:pPr>
        <w:jc w:val="center"/>
        <w:rPr>
          <w:b/>
          <w:sz w:val="28"/>
          <w:szCs w:val="28"/>
          <w:u w:val="single"/>
        </w:rPr>
      </w:pPr>
      <w:r w:rsidRPr="00195A2C">
        <w:rPr>
          <w:b/>
          <w:sz w:val="28"/>
          <w:szCs w:val="28"/>
          <w:u w:val="single"/>
        </w:rPr>
        <w:t>Bajo el lema, #Junto</w:t>
      </w:r>
      <w:r>
        <w:rPr>
          <w:b/>
          <w:sz w:val="28"/>
          <w:szCs w:val="28"/>
          <w:u w:val="single"/>
        </w:rPr>
        <w:t>s</w:t>
      </w:r>
      <w:r w:rsidRPr="00195A2C">
        <w:rPr>
          <w:b/>
          <w:sz w:val="28"/>
          <w:szCs w:val="28"/>
          <w:u w:val="single"/>
        </w:rPr>
        <w:t>PorelCampo</w:t>
      </w:r>
    </w:p>
    <w:p w:rsidR="00486AD5" w:rsidRPr="00195A2C" w:rsidRDefault="00486AD5" w:rsidP="00486AD5">
      <w:pPr>
        <w:spacing w:line="240" w:lineRule="auto"/>
        <w:jc w:val="center"/>
        <w:rPr>
          <w:b/>
          <w:sz w:val="44"/>
          <w:szCs w:val="44"/>
        </w:rPr>
      </w:pPr>
      <w:r w:rsidRPr="00195A2C">
        <w:rPr>
          <w:b/>
          <w:sz w:val="44"/>
          <w:szCs w:val="44"/>
        </w:rPr>
        <w:t xml:space="preserve">Agricultores, ganaderos y cazadores convocan una gran manifestación en Madrid el 20 de marzo en defensa </w:t>
      </w:r>
      <w:r>
        <w:rPr>
          <w:b/>
          <w:sz w:val="44"/>
          <w:szCs w:val="44"/>
        </w:rPr>
        <w:t>d</w:t>
      </w:r>
      <w:r w:rsidRPr="00195A2C">
        <w:rPr>
          <w:b/>
          <w:sz w:val="44"/>
          <w:szCs w:val="44"/>
        </w:rPr>
        <w:t>el mundo rural</w:t>
      </w:r>
    </w:p>
    <w:p w:rsidR="00486AD5" w:rsidRPr="00195A2C" w:rsidRDefault="00486AD5" w:rsidP="00486AD5">
      <w:pPr>
        <w:spacing w:line="240" w:lineRule="auto"/>
        <w:jc w:val="both"/>
        <w:rPr>
          <w:b/>
          <w:i/>
          <w:sz w:val="16"/>
          <w:szCs w:val="16"/>
        </w:rPr>
      </w:pPr>
    </w:p>
    <w:p w:rsidR="00486AD5" w:rsidRPr="00486AD5" w:rsidRDefault="00486AD5" w:rsidP="00486AD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i/>
          <w:sz w:val="23"/>
          <w:szCs w:val="23"/>
        </w:rPr>
      </w:pPr>
      <w:r w:rsidRPr="00486AD5">
        <w:rPr>
          <w:b/>
          <w:i/>
          <w:sz w:val="23"/>
          <w:szCs w:val="23"/>
        </w:rPr>
        <w:t>El campo español, representado a través de las tres organizaciones profesionales agrarias - Asociación Agraria de Jóvenes Agricultores (ASAJA), Coordinadora de Asociaciones de Agricultores y Ganaderos (COAG), Unión de Pequeños Agricultores y Ganaderos (UPA)-, la Real Federación Española de Caza (RFEC)- y Alianza Rural, han anunciado una gran manifestación del mundo rural en Madrid, el domingo, 20 de marzo.</w:t>
      </w:r>
    </w:p>
    <w:p w:rsidR="00486AD5" w:rsidRPr="00195A2C" w:rsidRDefault="00486AD5" w:rsidP="00486AD5">
      <w:pPr>
        <w:spacing w:line="240" w:lineRule="auto"/>
        <w:jc w:val="both"/>
        <w:rPr>
          <w:sz w:val="16"/>
          <w:szCs w:val="16"/>
        </w:rPr>
      </w:pPr>
    </w:p>
    <w:p w:rsidR="00486AD5" w:rsidRPr="00195A2C" w:rsidRDefault="00486AD5" w:rsidP="00486AD5">
      <w:pPr>
        <w:spacing w:line="240" w:lineRule="auto"/>
        <w:jc w:val="both"/>
      </w:pPr>
      <w:r w:rsidRPr="00195A2C">
        <w:rPr>
          <w:b/>
        </w:rPr>
        <w:t>Madrid, 12 de enero de 2022</w:t>
      </w:r>
      <w:r>
        <w:t xml:space="preserve">. </w:t>
      </w:r>
      <w:r w:rsidRPr="00195A2C">
        <w:t>La rueda de prensa celebrada en hoy en Madrid ha servido para presentar un MANIFIESTO que recoge en 18 puntos de las reivindicaciones consensuadas de todo el mundo del campo</w:t>
      </w:r>
      <w:r>
        <w:t xml:space="preserve"> español. </w:t>
      </w:r>
      <w:r w:rsidRPr="00195A2C">
        <w:t xml:space="preserve"> </w:t>
      </w:r>
      <w:r>
        <w:t xml:space="preserve">El mundo dice basta ya </w:t>
      </w:r>
      <w:r w:rsidRPr="00195A2C">
        <w:t>saldrá en marzo a llenar las calles de Madrid para que la sociedad en general escuche sus necesidades, muestre su apoyo y el Gobierno presente la atención y cuidado necesario a quienes ocupan el 84% del territorio.</w:t>
      </w:r>
    </w:p>
    <w:p w:rsidR="00486AD5" w:rsidRPr="00195A2C" w:rsidRDefault="00486AD5" w:rsidP="00486AD5">
      <w:p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195A2C">
        <w:t>En defensa de la agricultura y la ganadería, de la caza, de nuestro campo y su cultura y tradiciones, Pedro Barato -presidente de ASAJA-, Miguel Padilla - secretario general de COAG</w:t>
      </w:r>
      <w:r w:rsidRPr="00195A2C">
        <w:rPr>
          <w:b/>
          <w:bCs/>
        </w:rPr>
        <w:t xml:space="preserve">, </w:t>
      </w:r>
      <w:r>
        <w:rPr>
          <w:rFonts w:cstheme="minorHAnsi"/>
        </w:rPr>
        <w:t>Lorenzo Ramos</w:t>
      </w:r>
      <w:r w:rsidRPr="00195A2C">
        <w:rPr>
          <w:rFonts w:cstheme="minorHAnsi"/>
        </w:rPr>
        <w:t>-secretario ganadería UPA-, Manuel Gallardo- presidente de RFEC y Fermín Bohórquez -presidente de Alianza Rural,</w:t>
      </w:r>
      <w:r>
        <w:rPr>
          <w:rFonts w:cstheme="minorHAnsi"/>
        </w:rPr>
        <w:t xml:space="preserve"> han coincidido en que</w:t>
      </w:r>
      <w:r w:rsidRPr="00195A2C">
        <w:rPr>
          <w:rFonts w:cstheme="minorHAnsi"/>
        </w:rPr>
        <w:t xml:space="preserve"> el 20M será una gran cita para apoyar un </w:t>
      </w:r>
      <w:r w:rsidRPr="00195A2C">
        <w:rPr>
          <w:rFonts w:ascii="Calibri" w:hAnsi="Calibri" w:cs="Calibri"/>
          <w:b/>
          <w:bCs/>
        </w:rPr>
        <w:t>mundo rural vivo</w:t>
      </w:r>
      <w:r w:rsidRPr="00195A2C">
        <w:rPr>
          <w:rFonts w:ascii="Calibri" w:hAnsi="Calibri" w:cs="Calibri"/>
        </w:rPr>
        <w:t xml:space="preserve">, para que el campo sea un espacio para vivir dignamente, que sea comprendido y valorado desde el mundo urbano. </w:t>
      </w:r>
    </w:p>
    <w:p w:rsidR="00486AD5" w:rsidRPr="00195A2C" w:rsidRDefault="00486AD5" w:rsidP="00486AD5">
      <w:pPr>
        <w:spacing w:line="240" w:lineRule="auto"/>
        <w:jc w:val="both"/>
      </w:pPr>
      <w:r w:rsidRPr="00195A2C">
        <w:t>En el acto se adelantó que inicialmente se ha constituido un comité de organización y planificación de este movimiento formado por representantes de: ASAJA, COAG, UPA, Real Federación Española de Asociaciones de Ganado Selecto (RFEAGAS), Oficina Nacional de la Caza (ONC), RFEC, Unión de Criadores de Toros de Lidia (UCTL), Alianza Rural y todas las entidades que las conforman</w:t>
      </w:r>
    </w:p>
    <w:p w:rsidR="00486AD5" w:rsidRPr="00195A2C" w:rsidRDefault="00486AD5" w:rsidP="00486AD5">
      <w:pPr>
        <w:spacing w:line="240" w:lineRule="auto"/>
        <w:jc w:val="both"/>
        <w:rPr>
          <w:rFonts w:ascii="Calibri" w:hAnsi="Calibri" w:cs="Calibri"/>
        </w:rPr>
      </w:pPr>
      <w:r w:rsidRPr="00195A2C">
        <w:rPr>
          <w:rFonts w:ascii="Calibri" w:hAnsi="Calibri" w:cs="Calibri"/>
        </w:rPr>
        <w:t xml:space="preserve">El presidente de Asaja, </w:t>
      </w:r>
      <w:r w:rsidRPr="00195A2C">
        <w:rPr>
          <w:rFonts w:ascii="Calibri" w:hAnsi="Calibri" w:cs="Calibri"/>
          <w:b/>
        </w:rPr>
        <w:t>Pedro Barato</w:t>
      </w:r>
      <w:r w:rsidRPr="00195A2C">
        <w:rPr>
          <w:rFonts w:ascii="Calibri" w:hAnsi="Calibri" w:cs="Calibri"/>
        </w:rPr>
        <w:t xml:space="preserve">, ha declarado que su organización está comprometida con esta manifestación del 20M porque el mundo rural necesita salir a la calle para denunciar los atropellos de los que es objeto y reivindicar otros temas que son de justicia. En concreto, se ha referido a la reforma laboral que prepara el Gobierno y que no es la que necesita el sector o a la regulación de las tarifas eléctricas, donde el sector agrario es el único sector que sin utilizar </w:t>
      </w:r>
      <w:r w:rsidRPr="00195A2C">
        <w:rPr>
          <w:rFonts w:ascii="Calibri" w:hAnsi="Calibri" w:cs="Calibri"/>
        </w:rPr>
        <w:lastRenderedPageBreak/>
        <w:t>la luz tiene que pagarla. “Que dejen de utilizar a la España Vaciada y den un tratamiento acorde a la situación que vive el mundo rural“</w:t>
      </w:r>
      <w:r>
        <w:rPr>
          <w:rFonts w:ascii="Calibri" w:hAnsi="Calibri" w:cs="Calibri"/>
        </w:rPr>
        <w:t>,</w:t>
      </w:r>
      <w:r w:rsidRPr="00195A2C">
        <w:rPr>
          <w:rFonts w:ascii="Calibri" w:hAnsi="Calibri" w:cs="Calibri"/>
        </w:rPr>
        <w:t xml:space="preserve">  ha concluido.</w:t>
      </w:r>
    </w:p>
    <w:p w:rsidR="00486AD5" w:rsidRPr="00195A2C" w:rsidRDefault="00486AD5" w:rsidP="00486AD5">
      <w:pPr>
        <w:spacing w:line="240" w:lineRule="auto"/>
        <w:jc w:val="both"/>
      </w:pPr>
      <w:r w:rsidRPr="00195A2C">
        <w:t>Por su parte,</w:t>
      </w:r>
      <w:r>
        <w:rPr>
          <w:b/>
        </w:rPr>
        <w:t xml:space="preserve"> </w:t>
      </w:r>
      <w:r w:rsidRPr="00195A2C">
        <w:rPr>
          <w:b/>
        </w:rPr>
        <w:t>Miguel Padilla, secretario general de COAG</w:t>
      </w:r>
      <w:r w:rsidRPr="00195A2C">
        <w:t xml:space="preserve"> ha afirmado que el Plan Estratégico de la nueva PAC enviado a Bruselas no responde a las necesidades de los agricultores y ganaderos profesionales. “Se deben priorizar los apoyos a aquellos activos agrarios que viven de su trabajo en el campo y generan verdadera economía real en el medio rural. Sin sostenibilidad económica de las explotaciones agrarias profesionales difícilmente habrá sostenibilidad social y medioambiental”. Asimismo ha advertido sobre la hipocresía que supone que las importaciones de terceros países o se les exija el cumplimiento de los altos estándares de producción que sí cumplen los productores europeos. “Es una competencia desleal e inaceptable. Hay que acabar con ello”</w:t>
      </w:r>
      <w:r>
        <w:t>.</w:t>
      </w:r>
    </w:p>
    <w:p w:rsidR="00486AD5" w:rsidRPr="00195A2C" w:rsidRDefault="00486AD5" w:rsidP="00486AD5">
      <w:pPr>
        <w:spacing w:line="240" w:lineRule="auto"/>
        <w:jc w:val="both"/>
      </w:pPr>
      <w:r w:rsidRPr="00195A2C">
        <w:t xml:space="preserve">Desde UPA han animado a todo el medio rural a manifestarse el próximo 20 de marzo en Madrid. “No podemos permitir que ningún joven que quiera vivir y trabajar en su pueblo se vea obligado a abandonarlo. Tenemos que hacer lo que haga falta para favorecer el relevo generacional”. Ha declarado </w:t>
      </w:r>
      <w:r w:rsidRPr="00195A2C">
        <w:rPr>
          <w:b/>
        </w:rPr>
        <w:t xml:space="preserve">el secretario general de UPA, Lorenzo Ramos, </w:t>
      </w:r>
      <w:r w:rsidRPr="00195A2C">
        <w:t>que ha señalado la “gravísima” coyuntura que atraviesan la agricultura y la ganadería debido a la falta de precios justos y el incremento de costes de producción.</w:t>
      </w:r>
    </w:p>
    <w:p w:rsidR="00486AD5" w:rsidRPr="00195A2C" w:rsidRDefault="00486AD5" w:rsidP="00486AD5">
      <w:pPr>
        <w:spacing w:line="240" w:lineRule="auto"/>
        <w:jc w:val="both"/>
      </w:pPr>
      <w:r w:rsidRPr="00195A2C">
        <w:rPr>
          <w:b/>
        </w:rPr>
        <w:t>Manuel Gallardo,</w:t>
      </w:r>
      <w:r w:rsidRPr="00195A2C">
        <w:t xml:space="preserve"> </w:t>
      </w:r>
      <w:r w:rsidRPr="00195A2C">
        <w:rPr>
          <w:b/>
        </w:rPr>
        <w:t>presidente de la Real Federación Española de Caza (RFEC</w:t>
      </w:r>
      <w:r w:rsidRPr="00195A2C">
        <w:t>), ha expresado la preocupación del sector cinegético ante la deriva anti</w:t>
      </w:r>
      <w:r w:rsidR="003B3148">
        <w:t>-</w:t>
      </w:r>
      <w:r w:rsidRPr="00195A2C">
        <w:t>caza del Gobierno de España “que desprecia a la caza como actividad generadora de economía, fijadora de empleo y sustento de muchas poblaciones rurales. Que aporta enormes beneficios sociales, culturales, económicos y medioambientales, y que está fuertemente arraigada a la cultura española. Igualmente el Gobierno obvia el impacto negativo que tendría el abandono de la caza en España, desde la perspectiva socio-económica, pero sobre todo de conservación de nuestros ecosistemas”.</w:t>
      </w:r>
    </w:p>
    <w:p w:rsidR="00486AD5" w:rsidRPr="00486AD5" w:rsidRDefault="00486AD5" w:rsidP="00486AD5">
      <w:pPr>
        <w:spacing w:line="240" w:lineRule="auto"/>
        <w:jc w:val="both"/>
        <w:rPr>
          <w:rFonts w:ascii="Calibri" w:hAnsi="Calibri" w:cs="Calibri"/>
        </w:rPr>
      </w:pPr>
      <w:r w:rsidRPr="00195A2C">
        <w:rPr>
          <w:b/>
          <w:bCs/>
        </w:rPr>
        <w:t>Fermín Bohórquez</w:t>
      </w:r>
      <w:r w:rsidRPr="00195A2C">
        <w:rPr>
          <w:bCs/>
        </w:rPr>
        <w:t xml:space="preserve">, </w:t>
      </w:r>
      <w:r w:rsidRPr="00195A2C">
        <w:t>presidente de Alianza Rural, realizó un alegato en</w:t>
      </w:r>
      <w:r w:rsidRPr="00195A2C">
        <w:rPr>
          <w:rFonts w:ascii="Calibri" w:hAnsi="Calibri" w:cs="Calibri"/>
        </w:rPr>
        <w:t xml:space="preserve"> defensa de un mundo rural vivo y expresó que “no puede admitir se legisle a nuestras espaldas, desde una visión urbanita desconocedora de la realidad del campo, de la realidad del mundo rural. Perjudicando nuestros intereses, empujando nuestros pueblos al abandono o a convertirlos en museos para visitar los fines de semana”.</w:t>
      </w:r>
    </w:p>
    <w:p w:rsidR="00486AD5" w:rsidRPr="00195A2C" w:rsidRDefault="00486AD5" w:rsidP="00486AD5">
      <w:pPr>
        <w:spacing w:after="0" w:line="240" w:lineRule="auto"/>
        <w:jc w:val="center"/>
      </w:pPr>
    </w:p>
    <w:p w:rsidR="00486AD5" w:rsidRPr="00195A2C" w:rsidRDefault="00486AD5" w:rsidP="00486AD5">
      <w:pPr>
        <w:spacing w:after="0" w:line="240" w:lineRule="auto"/>
        <w:jc w:val="center"/>
        <w:rPr>
          <w:b/>
          <w:bCs/>
          <w:color w:val="4F6228" w:themeColor="accent3" w:themeShade="80"/>
        </w:rPr>
      </w:pPr>
      <w:r w:rsidRPr="00195A2C">
        <w:rPr>
          <w:b/>
          <w:bCs/>
          <w:color w:val="4F6228" w:themeColor="accent3" w:themeShade="80"/>
        </w:rPr>
        <w:t>#</w:t>
      </w:r>
      <w:proofErr w:type="spellStart"/>
      <w:r w:rsidRPr="00195A2C">
        <w:rPr>
          <w:b/>
          <w:bCs/>
          <w:color w:val="4F6228" w:themeColor="accent3" w:themeShade="80"/>
        </w:rPr>
        <w:t>juntosporelcampo</w:t>
      </w:r>
      <w:proofErr w:type="spellEnd"/>
    </w:p>
    <w:p w:rsidR="00486AD5" w:rsidRPr="00195A2C" w:rsidRDefault="00486AD5" w:rsidP="00486AD5">
      <w:pPr>
        <w:spacing w:after="0" w:line="240" w:lineRule="auto"/>
        <w:jc w:val="center"/>
        <w:rPr>
          <w:b/>
          <w:bCs/>
          <w:color w:val="4F6228" w:themeColor="accent3" w:themeShade="80"/>
        </w:rPr>
      </w:pPr>
      <w:r w:rsidRPr="00195A2C">
        <w:rPr>
          <w:b/>
          <w:bCs/>
          <w:color w:val="4F6228" w:themeColor="accent3" w:themeShade="80"/>
        </w:rPr>
        <w:t>#20MRural</w:t>
      </w:r>
    </w:p>
    <w:p w:rsidR="002648D9" w:rsidRDefault="002648D9"/>
    <w:sectPr w:rsidR="002648D9" w:rsidSect="00FB63B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D5" w:rsidRDefault="00486AD5" w:rsidP="00486AD5">
      <w:pPr>
        <w:spacing w:after="0" w:line="240" w:lineRule="auto"/>
      </w:pPr>
      <w:r>
        <w:separator/>
      </w:r>
    </w:p>
  </w:endnote>
  <w:endnote w:type="continuationSeparator" w:id="1">
    <w:p w:rsidR="00486AD5" w:rsidRDefault="00486AD5" w:rsidP="0048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D5" w:rsidRDefault="00486AD5" w:rsidP="00486AD5">
      <w:pPr>
        <w:spacing w:after="0" w:line="240" w:lineRule="auto"/>
      </w:pPr>
      <w:r>
        <w:separator/>
      </w:r>
    </w:p>
  </w:footnote>
  <w:footnote w:type="continuationSeparator" w:id="1">
    <w:p w:rsidR="00486AD5" w:rsidRDefault="00486AD5" w:rsidP="0048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22" w:rsidRDefault="003B314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149516" o:spid="_x0000_s1026" type="#_x0000_t136" style="position:absolute;margin-left:0;margin-top:0;width:436pt;height:163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B4" w:rsidRDefault="003B3148" w:rsidP="00A16BB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47542" cy="1276883"/>
          <wp:effectExtent l="0" t="0" r="0" b="0"/>
          <wp:docPr id="1" name="0 Imagen" descr="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669" cy="1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22" w:rsidRDefault="003B314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149515" o:spid="_x0000_s1025" type="#_x0000_t136" style="position:absolute;margin-left:0;margin-top:0;width:436pt;height:16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06A"/>
    <w:multiLevelType w:val="hybridMultilevel"/>
    <w:tmpl w:val="635E834C"/>
    <w:lvl w:ilvl="0" w:tplc="6FD0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86AD5"/>
    <w:rsid w:val="002648D9"/>
    <w:rsid w:val="003B3148"/>
    <w:rsid w:val="00486AD5"/>
    <w:rsid w:val="00991B98"/>
    <w:rsid w:val="00D01999"/>
    <w:rsid w:val="00E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AD5"/>
  </w:style>
  <w:style w:type="paragraph" w:styleId="Textodeglobo">
    <w:name w:val="Balloon Text"/>
    <w:basedOn w:val="Normal"/>
    <w:link w:val="TextodegloboCar"/>
    <w:uiPriority w:val="99"/>
    <w:semiHidden/>
    <w:unhideWhenUsed/>
    <w:rsid w:val="0048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AD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48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AD5"/>
  </w:style>
  <w:style w:type="paragraph" w:styleId="Prrafodelista">
    <w:name w:val="List Paragraph"/>
    <w:basedOn w:val="Normal"/>
    <w:uiPriority w:val="34"/>
    <w:qFormat/>
    <w:rsid w:val="00486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2</cp:revision>
  <dcterms:created xsi:type="dcterms:W3CDTF">2022-01-12T13:25:00Z</dcterms:created>
  <dcterms:modified xsi:type="dcterms:W3CDTF">2022-01-12T13:28:00Z</dcterms:modified>
</cp:coreProperties>
</file>